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D4" w:rsidRDefault="00A567D4" w:rsidP="00A567D4">
      <w:pPr>
        <w:tabs>
          <w:tab w:val="left" w:pos="9140"/>
        </w:tabs>
        <w:jc w:val="both"/>
        <w:outlineLvl w:val="0"/>
      </w:pPr>
    </w:p>
    <w:p w:rsidR="00A567D4" w:rsidRDefault="00A567D4" w:rsidP="00A567D4">
      <w:pPr>
        <w:tabs>
          <w:tab w:val="left" w:pos="9140"/>
        </w:tabs>
        <w:jc w:val="both"/>
        <w:outlineLvl w:val="0"/>
      </w:pPr>
    </w:p>
    <w:tbl>
      <w:tblPr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977"/>
        <w:gridCol w:w="3342"/>
      </w:tblGrid>
      <w:tr w:rsidR="00A567D4" w:rsidRPr="00FE2232" w:rsidTr="0025245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567D4" w:rsidRPr="00C97365" w:rsidRDefault="00A567D4" w:rsidP="0025245E">
            <w:pPr>
              <w:spacing w:after="120"/>
              <w:jc w:val="center"/>
            </w:pPr>
            <w:r w:rsidRPr="00C97365">
              <w:t>РОССИЙСКАЯ ФЕДЕРАЦИЯ</w:t>
            </w:r>
          </w:p>
          <w:p w:rsidR="00A567D4" w:rsidRPr="00C97365" w:rsidRDefault="00A567D4" w:rsidP="0025245E">
            <w:pPr>
              <w:spacing w:after="120"/>
              <w:jc w:val="center"/>
            </w:pPr>
            <w:r w:rsidRPr="00C97365">
              <w:t>РЕСПУБЛИКА ТЫВА</w:t>
            </w:r>
          </w:p>
          <w:p w:rsidR="00A567D4" w:rsidRPr="00C97365" w:rsidRDefault="00A567D4" w:rsidP="0025245E">
            <w:pPr>
              <w:spacing w:after="120"/>
              <w:jc w:val="center"/>
            </w:pPr>
            <w:r w:rsidRPr="00C97365">
              <w:t>ГЛАВА ГОРОДА – ПРЕДСЕДАТЕЛЬ</w:t>
            </w:r>
          </w:p>
          <w:p w:rsidR="00A567D4" w:rsidRPr="00373B1E" w:rsidRDefault="00A567D4" w:rsidP="0025245E">
            <w:pPr>
              <w:spacing w:after="120"/>
              <w:jc w:val="center"/>
              <w:rPr>
                <w:rFonts w:ascii="Arial" w:hAnsi="Arial" w:cs="Mangal"/>
              </w:rPr>
            </w:pPr>
            <w:r w:rsidRPr="00C97365">
              <w:t>ХУРАЛА ПРЕДСТАВИТЕЛЕЙ ГОРОДА КЫЗЫЛА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67D4" w:rsidRPr="00373B1E" w:rsidRDefault="00A567D4" w:rsidP="0025245E">
            <w:pPr>
              <w:spacing w:after="120"/>
              <w:jc w:val="center"/>
              <w:rPr>
                <w:rFonts w:ascii="Arial" w:hAnsi="Arial" w:cs="Mangal"/>
                <w:lang w:val="en-US"/>
              </w:rPr>
            </w:pPr>
            <w:r>
              <w:rPr>
                <w:rFonts w:ascii="Arial" w:hAnsi="Arial" w:cs="Mangal"/>
                <w:noProof/>
              </w:rPr>
              <w:drawing>
                <wp:inline distT="0" distB="0" distL="0" distR="0">
                  <wp:extent cx="857250" cy="1047750"/>
                  <wp:effectExtent l="19050" t="0" r="0" b="0"/>
                  <wp:docPr id="2" name="Рисунок 1" descr="gerb_kyzyl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kyzyl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A567D4" w:rsidRPr="00373B1E" w:rsidRDefault="00A567D4" w:rsidP="0025245E">
            <w:pPr>
              <w:spacing w:after="120"/>
              <w:jc w:val="center"/>
              <w:rPr>
                <w:lang w:val="en-US"/>
              </w:rPr>
            </w:pPr>
            <w:r w:rsidRPr="00C97365">
              <w:t>РОССИЯ</w:t>
            </w:r>
            <w:r w:rsidRPr="00373B1E">
              <w:rPr>
                <w:lang w:val="en-US"/>
              </w:rPr>
              <w:t xml:space="preserve"> </w:t>
            </w:r>
            <w:r w:rsidRPr="00C97365">
              <w:t>ФЕДЕРАЦИЯЗЫ</w:t>
            </w:r>
          </w:p>
          <w:p w:rsidR="00A567D4" w:rsidRPr="00373B1E" w:rsidRDefault="00A567D4" w:rsidP="0025245E">
            <w:pPr>
              <w:spacing w:after="120"/>
              <w:jc w:val="center"/>
              <w:rPr>
                <w:lang w:val="en-US"/>
              </w:rPr>
            </w:pPr>
            <w:r w:rsidRPr="00C97365">
              <w:t>ТЫВА</w:t>
            </w:r>
            <w:r w:rsidRPr="00373B1E">
              <w:rPr>
                <w:lang w:val="en-US"/>
              </w:rPr>
              <w:t xml:space="preserve"> </w:t>
            </w:r>
            <w:r w:rsidRPr="00C97365">
              <w:t>РЕСПУБЛИКА</w:t>
            </w:r>
            <w:r w:rsidRPr="00373B1E">
              <w:rPr>
                <w:lang w:val="en-US"/>
              </w:rPr>
              <w:t xml:space="preserve"> </w:t>
            </w:r>
          </w:p>
          <w:p w:rsidR="00A567D4" w:rsidRPr="00373B1E" w:rsidRDefault="00A567D4" w:rsidP="0025245E">
            <w:pPr>
              <w:spacing w:after="120"/>
              <w:jc w:val="center"/>
              <w:rPr>
                <w:rFonts w:ascii="Arial" w:hAnsi="Arial" w:cs="Mangal"/>
                <w:lang w:val="en-US"/>
              </w:rPr>
            </w:pPr>
            <w:r w:rsidRPr="00C97365">
              <w:t>КЫЗЫЛ</w:t>
            </w:r>
            <w:r w:rsidRPr="00373B1E">
              <w:rPr>
                <w:lang w:val="en-US"/>
              </w:rPr>
              <w:t xml:space="preserve"> </w:t>
            </w:r>
            <w:r w:rsidRPr="00C97365">
              <w:t>ХООРАЙНЫҢ</w:t>
            </w:r>
            <w:r w:rsidRPr="00373B1E">
              <w:rPr>
                <w:lang w:val="en-US"/>
              </w:rPr>
              <w:t xml:space="preserve"> </w:t>
            </w:r>
            <w:r w:rsidRPr="00C97365">
              <w:t>БАШТЫҢЫ</w:t>
            </w:r>
            <w:r w:rsidRPr="00373B1E">
              <w:rPr>
                <w:lang w:val="en-US"/>
              </w:rPr>
              <w:t xml:space="preserve"> – </w:t>
            </w:r>
            <w:r w:rsidRPr="00C97365">
              <w:t>КЫЗЫЛ</w:t>
            </w:r>
            <w:r w:rsidRPr="00373B1E">
              <w:rPr>
                <w:lang w:val="en-US"/>
              </w:rPr>
              <w:t xml:space="preserve"> </w:t>
            </w:r>
            <w:r w:rsidRPr="00C97365">
              <w:t>ХООРАЙНЫҢ</w:t>
            </w:r>
            <w:r w:rsidRPr="00373B1E">
              <w:rPr>
                <w:lang w:val="en-US"/>
              </w:rPr>
              <w:t xml:space="preserve"> </w:t>
            </w:r>
            <w:r w:rsidRPr="00C97365">
              <w:t>ТОЛЭЭЛЕКЧИЛЕР</w:t>
            </w:r>
            <w:r w:rsidRPr="00373B1E">
              <w:rPr>
                <w:lang w:val="en-US"/>
              </w:rPr>
              <w:t xml:space="preserve"> </w:t>
            </w:r>
            <w:r w:rsidRPr="00C97365">
              <w:t>ХУРАЛЫНЫҢ</w:t>
            </w:r>
            <w:r w:rsidRPr="00373B1E">
              <w:rPr>
                <w:lang w:val="en-US"/>
              </w:rPr>
              <w:t xml:space="preserve"> </w:t>
            </w:r>
            <w:r w:rsidRPr="00C97365">
              <w:t>ДАРГАЗЫ</w:t>
            </w:r>
            <w:r w:rsidRPr="00373B1E">
              <w:rPr>
                <w:rFonts w:ascii="Arial" w:hAnsi="Arial" w:cs="Mangal"/>
                <w:lang w:val="en-US"/>
              </w:rPr>
              <w:t xml:space="preserve"> </w:t>
            </w:r>
          </w:p>
        </w:tc>
      </w:tr>
    </w:tbl>
    <w:p w:rsidR="00A567D4" w:rsidRPr="00CA2D9A" w:rsidRDefault="00A567D4" w:rsidP="00A567D4">
      <w:pPr>
        <w:pBdr>
          <w:bottom w:val="single" w:sz="4" w:space="1" w:color="auto"/>
        </w:pBdr>
        <w:jc w:val="center"/>
        <w:rPr>
          <w:sz w:val="8"/>
          <w:lang w:val="en-US"/>
        </w:rPr>
      </w:pPr>
    </w:p>
    <w:p w:rsidR="00A567D4" w:rsidRPr="00C97365" w:rsidRDefault="00A567D4" w:rsidP="00A567D4">
      <w:pPr>
        <w:jc w:val="both"/>
        <w:rPr>
          <w:sz w:val="19"/>
          <w:szCs w:val="19"/>
        </w:rPr>
      </w:pPr>
      <w:r w:rsidRPr="00C97365">
        <w:rPr>
          <w:sz w:val="19"/>
          <w:szCs w:val="19"/>
        </w:rPr>
        <w:t xml:space="preserve">667000, Республика Тыва, г. Кызыл, ул. Ленина, дом 32, тел./факс (39422) 2-05-71; 2-15-95, </w:t>
      </w:r>
      <w:r w:rsidRPr="00C97365">
        <w:rPr>
          <w:sz w:val="19"/>
          <w:szCs w:val="19"/>
          <w:lang w:val="en-US"/>
        </w:rPr>
        <w:t>e</w:t>
      </w:r>
      <w:r w:rsidRPr="00C97365">
        <w:rPr>
          <w:sz w:val="19"/>
          <w:szCs w:val="19"/>
        </w:rPr>
        <w:t>-</w:t>
      </w:r>
      <w:r w:rsidRPr="00C97365">
        <w:rPr>
          <w:sz w:val="19"/>
          <w:szCs w:val="19"/>
          <w:lang w:val="en-US"/>
        </w:rPr>
        <w:t>mail</w:t>
      </w:r>
      <w:r w:rsidRPr="00C97365">
        <w:rPr>
          <w:sz w:val="19"/>
          <w:szCs w:val="19"/>
        </w:rPr>
        <w:t>:</w:t>
      </w:r>
      <w:r w:rsidRPr="00C97365">
        <w:rPr>
          <w:sz w:val="19"/>
          <w:szCs w:val="19"/>
          <w:lang w:val="en-US"/>
        </w:rPr>
        <w:t>gorhural</w:t>
      </w:r>
      <w:r w:rsidRPr="00C97365">
        <w:rPr>
          <w:sz w:val="19"/>
          <w:szCs w:val="19"/>
        </w:rPr>
        <w:t>@</w:t>
      </w:r>
      <w:r w:rsidRPr="00C97365">
        <w:rPr>
          <w:sz w:val="19"/>
          <w:szCs w:val="19"/>
          <w:lang w:val="en-US"/>
        </w:rPr>
        <w:t>mail</w:t>
      </w:r>
      <w:r w:rsidRPr="00C97365">
        <w:rPr>
          <w:sz w:val="19"/>
          <w:szCs w:val="19"/>
        </w:rPr>
        <w:t>.</w:t>
      </w:r>
      <w:r w:rsidRPr="00C97365">
        <w:rPr>
          <w:sz w:val="19"/>
          <w:szCs w:val="19"/>
          <w:lang w:val="en-US"/>
        </w:rPr>
        <w:t>ru</w:t>
      </w:r>
    </w:p>
    <w:p w:rsidR="00A567D4" w:rsidRPr="00B60BDD" w:rsidRDefault="00A567D4" w:rsidP="00A567D4">
      <w:pPr>
        <w:rPr>
          <w:b/>
          <w:sz w:val="28"/>
          <w:szCs w:val="28"/>
        </w:rPr>
      </w:pPr>
    </w:p>
    <w:p w:rsidR="00B56F36" w:rsidRPr="00B60BDD" w:rsidRDefault="00B56F36" w:rsidP="00B56F36">
      <w:pPr>
        <w:ind w:firstLine="284"/>
        <w:jc w:val="center"/>
        <w:rPr>
          <w:b/>
          <w:sz w:val="28"/>
          <w:szCs w:val="28"/>
        </w:rPr>
      </w:pPr>
      <w:r w:rsidRPr="00B60BDD">
        <w:rPr>
          <w:b/>
          <w:sz w:val="28"/>
          <w:szCs w:val="28"/>
        </w:rPr>
        <w:t>ПОСТАНОВЛЕНИЕ</w:t>
      </w:r>
    </w:p>
    <w:p w:rsidR="00B56F36" w:rsidRPr="00B60BDD" w:rsidRDefault="000C748D" w:rsidP="00B56F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02 ноября </w:t>
      </w:r>
      <w:r w:rsidR="00474431">
        <w:rPr>
          <w:sz w:val="28"/>
          <w:szCs w:val="28"/>
        </w:rPr>
        <w:t xml:space="preserve"> 2017</w:t>
      </w:r>
      <w:r w:rsidR="00B56F36" w:rsidRPr="00B60BDD">
        <w:rPr>
          <w:sz w:val="28"/>
          <w:szCs w:val="28"/>
        </w:rPr>
        <w:t xml:space="preserve"> г.                                                    </w:t>
      </w:r>
      <w:r w:rsidR="00B56F36">
        <w:rPr>
          <w:sz w:val="28"/>
          <w:szCs w:val="28"/>
        </w:rPr>
        <w:t xml:space="preserve">                    </w:t>
      </w:r>
      <w:r w:rsidR="00B56F36" w:rsidRPr="00B60BDD">
        <w:rPr>
          <w:sz w:val="28"/>
          <w:szCs w:val="28"/>
        </w:rPr>
        <w:t xml:space="preserve">  № </w:t>
      </w:r>
      <w:r>
        <w:rPr>
          <w:sz w:val="28"/>
          <w:szCs w:val="28"/>
        </w:rPr>
        <w:t>73</w:t>
      </w:r>
    </w:p>
    <w:p w:rsidR="00B56F36" w:rsidRPr="00B60BDD" w:rsidRDefault="00B56F36" w:rsidP="00B56F36">
      <w:pPr>
        <w:jc w:val="center"/>
        <w:rPr>
          <w:bCs/>
          <w:sz w:val="28"/>
          <w:szCs w:val="28"/>
        </w:rPr>
      </w:pPr>
    </w:p>
    <w:p w:rsidR="00B56F36" w:rsidRDefault="00B56F36" w:rsidP="00B56F36">
      <w:pPr>
        <w:jc w:val="center"/>
        <w:rPr>
          <w:b/>
          <w:sz w:val="28"/>
          <w:szCs w:val="28"/>
        </w:rPr>
      </w:pPr>
      <w:r w:rsidRPr="00B60BDD">
        <w:rPr>
          <w:b/>
          <w:bCs/>
          <w:sz w:val="28"/>
          <w:szCs w:val="28"/>
        </w:rPr>
        <w:t xml:space="preserve">О проведении публичных слушаний по изменению вида разрешенного использования </w:t>
      </w:r>
      <w:r w:rsidRPr="00634D73">
        <w:rPr>
          <w:b/>
          <w:sz w:val="28"/>
          <w:szCs w:val="28"/>
        </w:rPr>
        <w:t>земельных участков</w:t>
      </w:r>
    </w:p>
    <w:p w:rsidR="00B56F36" w:rsidRPr="00BE67F4" w:rsidRDefault="00B56F36" w:rsidP="00B56F36">
      <w:pPr>
        <w:jc w:val="center"/>
        <w:rPr>
          <w:b/>
          <w:bCs/>
          <w:sz w:val="28"/>
          <w:szCs w:val="28"/>
        </w:rPr>
      </w:pPr>
    </w:p>
    <w:p w:rsidR="00B56F36" w:rsidRPr="00B60BDD" w:rsidRDefault="00B56F36" w:rsidP="00B56F36">
      <w:pPr>
        <w:spacing w:line="276" w:lineRule="auto"/>
        <w:ind w:left="-426" w:firstLine="852"/>
        <w:jc w:val="both"/>
        <w:rPr>
          <w:sz w:val="28"/>
          <w:szCs w:val="28"/>
        </w:rPr>
      </w:pPr>
      <w:r w:rsidRPr="00B60BDD">
        <w:rPr>
          <w:sz w:val="28"/>
          <w:szCs w:val="28"/>
        </w:rPr>
        <w:t>В соответствии со ст. 28 Федерального закона от 06.10.2003  №</w:t>
      </w:r>
      <w:r w:rsidR="00474431">
        <w:rPr>
          <w:sz w:val="28"/>
          <w:szCs w:val="28"/>
        </w:rPr>
        <w:t xml:space="preserve"> </w:t>
      </w:r>
      <w:r w:rsidRPr="00B60BD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29.12.2004 № 191-ФЗ «О введении в действие Градостроительного кодекса Российской Федерации», Градостроительным кодексом Российской </w:t>
      </w:r>
      <w:r>
        <w:rPr>
          <w:sz w:val="28"/>
          <w:szCs w:val="28"/>
        </w:rPr>
        <w:t>Федерации</w:t>
      </w:r>
      <w:r w:rsidRPr="00B60B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</w:t>
      </w:r>
      <w:r w:rsidRPr="00B56F36">
        <w:rPr>
          <w:sz w:val="28"/>
          <w:szCs w:val="28"/>
        </w:rPr>
        <w:t>об организации и проведении публич</w:t>
      </w:r>
      <w:r>
        <w:rPr>
          <w:sz w:val="28"/>
          <w:szCs w:val="28"/>
        </w:rPr>
        <w:t>ных слушаний в городском округе, утвержденным решением Хурала представителей г.</w:t>
      </w:r>
      <w:r w:rsidR="0079715F">
        <w:rPr>
          <w:sz w:val="28"/>
          <w:szCs w:val="28"/>
        </w:rPr>
        <w:t xml:space="preserve"> </w:t>
      </w:r>
      <w:r>
        <w:rPr>
          <w:sz w:val="28"/>
          <w:szCs w:val="28"/>
        </w:rPr>
        <w:t>Кызыла от 08.09.2009 г. №</w:t>
      </w:r>
      <w:r w:rsidRPr="00B56F36">
        <w:rPr>
          <w:sz w:val="28"/>
          <w:szCs w:val="28"/>
        </w:rPr>
        <w:t xml:space="preserve"> 147</w:t>
      </w:r>
      <w:r w:rsidRPr="00B60BDD">
        <w:rPr>
          <w:sz w:val="28"/>
          <w:szCs w:val="28"/>
        </w:rPr>
        <w:t xml:space="preserve">, ст.ст. 20, 63 Устава городского округа «Город Кызыл Республики Тыва», на основании документов, поступивших от </w:t>
      </w:r>
      <w:r>
        <w:rPr>
          <w:sz w:val="28"/>
          <w:szCs w:val="28"/>
        </w:rPr>
        <w:t>Департамента архитектуры,</w:t>
      </w:r>
      <w:r w:rsidRPr="00B60BDD">
        <w:rPr>
          <w:sz w:val="28"/>
          <w:szCs w:val="28"/>
        </w:rPr>
        <w:t xml:space="preserve"> градостроительства</w:t>
      </w:r>
      <w:r>
        <w:rPr>
          <w:sz w:val="28"/>
          <w:szCs w:val="28"/>
        </w:rPr>
        <w:t xml:space="preserve"> и земельных отношений мэрии г. Кызыла</w:t>
      </w:r>
      <w:r w:rsidRPr="00B60BDD">
        <w:rPr>
          <w:sz w:val="28"/>
          <w:szCs w:val="28"/>
        </w:rPr>
        <w:t xml:space="preserve">,   </w:t>
      </w:r>
      <w:r w:rsidRPr="00B60BDD">
        <w:rPr>
          <w:b/>
          <w:sz w:val="28"/>
          <w:szCs w:val="28"/>
        </w:rPr>
        <w:t>ПОСТАНОВЛЯЮ</w:t>
      </w:r>
      <w:r w:rsidRPr="00B60BDD">
        <w:rPr>
          <w:sz w:val="28"/>
          <w:szCs w:val="28"/>
        </w:rPr>
        <w:t>:</w:t>
      </w:r>
    </w:p>
    <w:p w:rsidR="00B56F36" w:rsidRPr="00B60BDD" w:rsidRDefault="00B56F36" w:rsidP="00B56F36">
      <w:pPr>
        <w:ind w:left="-426" w:firstLine="426"/>
        <w:jc w:val="both"/>
        <w:rPr>
          <w:sz w:val="28"/>
          <w:szCs w:val="28"/>
        </w:rPr>
      </w:pPr>
    </w:p>
    <w:p w:rsidR="0079715F" w:rsidRPr="0079715F" w:rsidRDefault="0079715F" w:rsidP="002D3024">
      <w:pPr>
        <w:spacing w:line="276" w:lineRule="auto"/>
        <w:ind w:left="-284" w:firstLine="426"/>
        <w:jc w:val="both"/>
        <w:rPr>
          <w:sz w:val="28"/>
          <w:szCs w:val="28"/>
        </w:rPr>
      </w:pPr>
      <w:r w:rsidRPr="0079715F">
        <w:rPr>
          <w:sz w:val="28"/>
          <w:szCs w:val="28"/>
        </w:rPr>
        <w:t>1. Провести публичные слушания по изменению вида разрешенного использования (назначения) земельных участков:</w:t>
      </w:r>
    </w:p>
    <w:p w:rsidR="002B34DC" w:rsidRPr="002B34DC" w:rsidRDefault="002B34DC" w:rsidP="00284A2E">
      <w:pPr>
        <w:tabs>
          <w:tab w:val="left" w:pos="3030"/>
          <w:tab w:val="center" w:pos="4748"/>
        </w:tabs>
        <w:spacing w:line="276" w:lineRule="auto"/>
        <w:ind w:left="-284" w:firstLine="710"/>
        <w:jc w:val="both"/>
        <w:rPr>
          <w:sz w:val="28"/>
          <w:szCs w:val="28"/>
        </w:rPr>
      </w:pPr>
      <w:r w:rsidRPr="002B34DC">
        <w:rPr>
          <w:rFonts w:eastAsia="Calibri"/>
          <w:sz w:val="28"/>
          <w:szCs w:val="28"/>
        </w:rPr>
        <w:t xml:space="preserve">1.1. с кадастровым номером </w:t>
      </w:r>
      <w:r w:rsidRPr="002B34DC">
        <w:rPr>
          <w:sz w:val="28"/>
          <w:szCs w:val="28"/>
        </w:rPr>
        <w:t>17:18:0105059:759</w:t>
      </w:r>
      <w:r w:rsidRPr="002B34DC">
        <w:rPr>
          <w:rFonts w:eastAsia="Calibri"/>
          <w:sz w:val="28"/>
          <w:szCs w:val="28"/>
        </w:rPr>
        <w:t xml:space="preserve">, площадью </w:t>
      </w:r>
      <w:r w:rsidRPr="002B34DC">
        <w:rPr>
          <w:sz w:val="28"/>
          <w:szCs w:val="28"/>
        </w:rPr>
        <w:t xml:space="preserve">759,0 </w:t>
      </w:r>
      <w:r w:rsidRPr="002B34DC">
        <w:rPr>
          <w:rFonts w:eastAsia="Calibri"/>
          <w:sz w:val="28"/>
          <w:szCs w:val="28"/>
        </w:rPr>
        <w:t xml:space="preserve">кв.м., расположенного по адресу: Республика Тыва, </w:t>
      </w:r>
      <w:r w:rsidRPr="002B34DC">
        <w:rPr>
          <w:sz w:val="28"/>
          <w:szCs w:val="28"/>
        </w:rPr>
        <w:t>г. Кызыл, ул. Оюна Алдын-оола, д. 19</w:t>
      </w:r>
      <w:r w:rsidRPr="002B34DC">
        <w:rPr>
          <w:rFonts w:eastAsia="Calibri"/>
          <w:sz w:val="28"/>
          <w:szCs w:val="28"/>
        </w:rPr>
        <w:t>, с вида разрешенного использования «</w:t>
      </w:r>
      <w:r w:rsidRPr="002B34DC">
        <w:rPr>
          <w:sz w:val="28"/>
          <w:szCs w:val="28"/>
        </w:rPr>
        <w:t>под индивидуальной жилой застройкой</w:t>
      </w:r>
      <w:r w:rsidRPr="002B34DC">
        <w:rPr>
          <w:rFonts w:eastAsia="Calibri"/>
          <w:sz w:val="28"/>
          <w:szCs w:val="28"/>
        </w:rPr>
        <w:t>» на вид разрешенного использования «</w:t>
      </w:r>
      <w:r w:rsidRPr="002B34DC">
        <w:rPr>
          <w:sz w:val="28"/>
          <w:szCs w:val="28"/>
        </w:rPr>
        <w:t>магазины</w:t>
      </w:r>
      <w:r w:rsidRPr="002B34DC">
        <w:rPr>
          <w:rFonts w:eastAsia="Calibri"/>
          <w:sz w:val="28"/>
          <w:szCs w:val="28"/>
        </w:rPr>
        <w:t xml:space="preserve">», в территориальной </w:t>
      </w:r>
      <w:r w:rsidRPr="002B34DC">
        <w:rPr>
          <w:sz w:val="28"/>
          <w:szCs w:val="28"/>
        </w:rPr>
        <w:t xml:space="preserve">зоне застройки среднеэтажными и многоэтажными жилыми домами </w:t>
      </w:r>
      <w:r w:rsidRPr="002B34DC">
        <w:rPr>
          <w:b/>
          <w:sz w:val="28"/>
          <w:szCs w:val="28"/>
        </w:rPr>
        <w:t>(Ж-1)</w:t>
      </w:r>
      <w:r w:rsidRPr="002B34DC">
        <w:rPr>
          <w:rFonts w:eastAsia="Calibri"/>
          <w:sz w:val="28"/>
          <w:szCs w:val="28"/>
        </w:rPr>
        <w:t xml:space="preserve">, оформленного на </w:t>
      </w:r>
      <w:r w:rsidRPr="002B34DC">
        <w:rPr>
          <w:sz w:val="28"/>
          <w:szCs w:val="28"/>
        </w:rPr>
        <w:t>Оюн Снежану Сендиевну;</w:t>
      </w:r>
    </w:p>
    <w:p w:rsidR="002B34DC" w:rsidRPr="002B34DC" w:rsidRDefault="002B34DC" w:rsidP="00284A2E">
      <w:pPr>
        <w:tabs>
          <w:tab w:val="left" w:pos="3030"/>
          <w:tab w:val="center" w:pos="4748"/>
        </w:tabs>
        <w:spacing w:line="276" w:lineRule="auto"/>
        <w:ind w:left="-284" w:firstLine="710"/>
        <w:jc w:val="both"/>
        <w:rPr>
          <w:sz w:val="28"/>
          <w:szCs w:val="28"/>
        </w:rPr>
      </w:pPr>
      <w:r w:rsidRPr="002B34DC">
        <w:rPr>
          <w:rFonts w:eastAsia="Calibri"/>
          <w:sz w:val="28"/>
          <w:szCs w:val="28"/>
        </w:rPr>
        <w:t xml:space="preserve">1.2. с кадастровым номером </w:t>
      </w:r>
      <w:r w:rsidRPr="002B34DC">
        <w:rPr>
          <w:sz w:val="28"/>
          <w:szCs w:val="28"/>
        </w:rPr>
        <w:t>17:18:0102005:968</w:t>
      </w:r>
      <w:r w:rsidRPr="002B34DC">
        <w:rPr>
          <w:rFonts w:eastAsia="Calibri"/>
          <w:sz w:val="28"/>
          <w:szCs w:val="28"/>
        </w:rPr>
        <w:t xml:space="preserve">, площадью </w:t>
      </w:r>
      <w:r w:rsidRPr="002B34DC">
        <w:rPr>
          <w:sz w:val="28"/>
          <w:szCs w:val="28"/>
        </w:rPr>
        <w:t xml:space="preserve">80,0 </w:t>
      </w:r>
      <w:r w:rsidRPr="002B34DC">
        <w:rPr>
          <w:rFonts w:eastAsia="Calibri"/>
          <w:sz w:val="28"/>
          <w:szCs w:val="28"/>
        </w:rPr>
        <w:t xml:space="preserve">кв.м., расположенного по адресу: Республика Тыва, </w:t>
      </w:r>
      <w:r w:rsidRPr="002B34DC">
        <w:rPr>
          <w:sz w:val="28"/>
          <w:szCs w:val="28"/>
        </w:rPr>
        <w:t>г. Кызыл, ул. Правобережная, д. 14/1</w:t>
      </w:r>
      <w:r w:rsidRPr="002B34DC">
        <w:rPr>
          <w:rFonts w:eastAsia="Calibri"/>
          <w:sz w:val="28"/>
          <w:szCs w:val="28"/>
        </w:rPr>
        <w:t>, с вида разрешенного использования «</w:t>
      </w:r>
      <w:r w:rsidRPr="002B34DC">
        <w:rPr>
          <w:sz w:val="28"/>
          <w:szCs w:val="28"/>
        </w:rPr>
        <w:t>под установку блок контейнера</w:t>
      </w:r>
      <w:r w:rsidRPr="002B34DC">
        <w:rPr>
          <w:rFonts w:eastAsia="Calibri"/>
          <w:sz w:val="28"/>
          <w:szCs w:val="28"/>
        </w:rPr>
        <w:t>» на вид разрешенного использования «</w:t>
      </w:r>
      <w:r w:rsidRPr="002B34DC">
        <w:rPr>
          <w:sz w:val="28"/>
          <w:szCs w:val="28"/>
        </w:rPr>
        <w:t>коммунальное обслуживание</w:t>
      </w:r>
      <w:r w:rsidRPr="002B34DC">
        <w:rPr>
          <w:rFonts w:eastAsia="Calibri"/>
          <w:sz w:val="28"/>
          <w:szCs w:val="28"/>
        </w:rPr>
        <w:t xml:space="preserve">», в территориальной </w:t>
      </w:r>
      <w:r w:rsidRPr="002B34DC">
        <w:rPr>
          <w:sz w:val="28"/>
          <w:szCs w:val="28"/>
        </w:rPr>
        <w:t xml:space="preserve">зоне застройки малоэтажными жилыми домами </w:t>
      </w:r>
      <w:r w:rsidRPr="002B34DC">
        <w:rPr>
          <w:b/>
          <w:sz w:val="28"/>
          <w:szCs w:val="28"/>
        </w:rPr>
        <w:t>(Ж-2)</w:t>
      </w:r>
      <w:r w:rsidRPr="002B34DC">
        <w:rPr>
          <w:rFonts w:eastAsia="Calibri"/>
          <w:b/>
          <w:sz w:val="28"/>
          <w:szCs w:val="28"/>
        </w:rPr>
        <w:t>,</w:t>
      </w:r>
      <w:r w:rsidRPr="002B34DC">
        <w:rPr>
          <w:rFonts w:eastAsia="Calibri"/>
          <w:sz w:val="28"/>
          <w:szCs w:val="28"/>
        </w:rPr>
        <w:t xml:space="preserve"> по заявлению Тывасвязьинформ</w:t>
      </w:r>
      <w:r w:rsidRPr="002B34DC">
        <w:rPr>
          <w:sz w:val="28"/>
          <w:szCs w:val="28"/>
        </w:rPr>
        <w:t>;</w:t>
      </w:r>
    </w:p>
    <w:p w:rsidR="002B34DC" w:rsidRPr="002B34DC" w:rsidRDefault="002B34DC" w:rsidP="00284A2E">
      <w:pPr>
        <w:tabs>
          <w:tab w:val="left" w:pos="3030"/>
          <w:tab w:val="center" w:pos="4748"/>
        </w:tabs>
        <w:spacing w:line="276" w:lineRule="auto"/>
        <w:ind w:left="-284" w:firstLine="710"/>
        <w:jc w:val="both"/>
        <w:rPr>
          <w:rFonts w:eastAsia="Calibri"/>
          <w:sz w:val="28"/>
          <w:szCs w:val="28"/>
        </w:rPr>
      </w:pPr>
      <w:r w:rsidRPr="002B34DC">
        <w:rPr>
          <w:rFonts w:eastAsia="Calibri"/>
          <w:sz w:val="28"/>
          <w:szCs w:val="28"/>
        </w:rPr>
        <w:lastRenderedPageBreak/>
        <w:t xml:space="preserve">1.3. с кадастровым номером </w:t>
      </w:r>
      <w:r w:rsidRPr="002B34DC">
        <w:rPr>
          <w:sz w:val="28"/>
          <w:szCs w:val="28"/>
        </w:rPr>
        <w:t>17:18:0105002:7</w:t>
      </w:r>
      <w:r w:rsidRPr="002B34DC">
        <w:rPr>
          <w:rFonts w:eastAsia="Calibri"/>
          <w:sz w:val="28"/>
          <w:szCs w:val="28"/>
        </w:rPr>
        <w:t xml:space="preserve">, площадью </w:t>
      </w:r>
      <w:r w:rsidRPr="002B34DC">
        <w:rPr>
          <w:sz w:val="28"/>
          <w:szCs w:val="28"/>
        </w:rPr>
        <w:t xml:space="preserve">4646,0 </w:t>
      </w:r>
      <w:r w:rsidRPr="002B34DC">
        <w:rPr>
          <w:rFonts w:eastAsia="Calibri"/>
          <w:sz w:val="28"/>
          <w:szCs w:val="28"/>
        </w:rPr>
        <w:t xml:space="preserve">кв.м., расположенного по адресу: Республика Тыва, </w:t>
      </w:r>
      <w:r w:rsidRPr="002B34DC">
        <w:rPr>
          <w:sz w:val="28"/>
          <w:szCs w:val="28"/>
        </w:rPr>
        <w:t>г. Кызыл, Ровенская, д. 34 «а»</w:t>
      </w:r>
      <w:r w:rsidRPr="002B34DC">
        <w:rPr>
          <w:rFonts w:eastAsia="Calibri"/>
          <w:sz w:val="28"/>
          <w:szCs w:val="28"/>
        </w:rPr>
        <w:t>, с вида разрешенного использования «</w:t>
      </w:r>
      <w:r w:rsidRPr="002B34DC">
        <w:rPr>
          <w:sz w:val="28"/>
          <w:szCs w:val="28"/>
        </w:rPr>
        <w:t>под здание АТС-4</w:t>
      </w:r>
      <w:r w:rsidRPr="002B34DC">
        <w:rPr>
          <w:rFonts w:eastAsia="Calibri"/>
          <w:sz w:val="28"/>
          <w:szCs w:val="28"/>
        </w:rPr>
        <w:t>» на вид разрешенного использования «</w:t>
      </w:r>
      <w:r w:rsidRPr="002B34DC">
        <w:rPr>
          <w:sz w:val="28"/>
          <w:szCs w:val="28"/>
        </w:rPr>
        <w:t>коммунальное обслуживание</w:t>
      </w:r>
      <w:r w:rsidRPr="002B34DC">
        <w:rPr>
          <w:rFonts w:eastAsia="Calibri"/>
          <w:sz w:val="28"/>
          <w:szCs w:val="28"/>
        </w:rPr>
        <w:t xml:space="preserve">», в территориальной </w:t>
      </w:r>
      <w:r w:rsidRPr="002B34DC">
        <w:rPr>
          <w:sz w:val="28"/>
          <w:szCs w:val="28"/>
        </w:rPr>
        <w:t xml:space="preserve">зоне производственно-коммунальных объектов </w:t>
      </w:r>
      <w:r w:rsidRPr="002B34DC">
        <w:rPr>
          <w:iCs/>
          <w:sz w:val="28"/>
          <w:szCs w:val="28"/>
          <w:lang w:val="en-US"/>
        </w:rPr>
        <w:t>IV</w:t>
      </w:r>
      <w:r w:rsidRPr="002B34DC">
        <w:rPr>
          <w:iCs/>
          <w:sz w:val="28"/>
          <w:szCs w:val="28"/>
        </w:rPr>
        <w:t xml:space="preserve"> класса </w:t>
      </w:r>
      <w:r w:rsidRPr="002B34DC">
        <w:rPr>
          <w:sz w:val="28"/>
          <w:szCs w:val="28"/>
        </w:rPr>
        <w:t>опасности</w:t>
      </w:r>
      <w:r w:rsidRPr="002B34DC">
        <w:rPr>
          <w:iCs/>
          <w:sz w:val="28"/>
          <w:szCs w:val="28"/>
        </w:rPr>
        <w:t xml:space="preserve"> </w:t>
      </w:r>
      <w:r w:rsidRPr="002B34DC">
        <w:rPr>
          <w:b/>
          <w:sz w:val="28"/>
          <w:szCs w:val="28"/>
        </w:rPr>
        <w:t>(П-3)</w:t>
      </w:r>
      <w:r w:rsidRPr="002B34DC">
        <w:rPr>
          <w:sz w:val="28"/>
          <w:szCs w:val="28"/>
        </w:rPr>
        <w:t xml:space="preserve">, </w:t>
      </w:r>
      <w:r w:rsidRPr="002B34DC">
        <w:rPr>
          <w:rFonts w:eastAsia="Calibri"/>
          <w:sz w:val="28"/>
          <w:szCs w:val="28"/>
        </w:rPr>
        <w:t>по заявлению Тывасвязьинформ;</w:t>
      </w:r>
    </w:p>
    <w:p w:rsidR="002B34DC" w:rsidRPr="002B34DC" w:rsidRDefault="002B34DC" w:rsidP="00284A2E">
      <w:pPr>
        <w:tabs>
          <w:tab w:val="left" w:pos="3030"/>
          <w:tab w:val="center" w:pos="4748"/>
        </w:tabs>
        <w:spacing w:line="276" w:lineRule="auto"/>
        <w:ind w:left="-284" w:firstLine="710"/>
        <w:jc w:val="both"/>
        <w:rPr>
          <w:rFonts w:eastAsia="Calibri"/>
          <w:sz w:val="28"/>
          <w:szCs w:val="28"/>
        </w:rPr>
      </w:pPr>
      <w:r w:rsidRPr="002B34DC">
        <w:rPr>
          <w:rFonts w:eastAsia="Calibri"/>
          <w:sz w:val="28"/>
          <w:szCs w:val="28"/>
        </w:rPr>
        <w:t xml:space="preserve">1.4. с кадастровым номером </w:t>
      </w:r>
      <w:r w:rsidRPr="002B34DC">
        <w:rPr>
          <w:sz w:val="28"/>
          <w:szCs w:val="28"/>
        </w:rPr>
        <w:t>17:18:0106012:3</w:t>
      </w:r>
      <w:r w:rsidRPr="002B34DC">
        <w:rPr>
          <w:rFonts w:eastAsia="Calibri"/>
          <w:sz w:val="28"/>
          <w:szCs w:val="28"/>
        </w:rPr>
        <w:t xml:space="preserve">, площадью </w:t>
      </w:r>
      <w:r w:rsidRPr="002B34DC">
        <w:rPr>
          <w:sz w:val="28"/>
          <w:szCs w:val="28"/>
        </w:rPr>
        <w:t xml:space="preserve">35999,0 </w:t>
      </w:r>
      <w:r w:rsidRPr="002B34DC">
        <w:rPr>
          <w:rFonts w:eastAsia="Calibri"/>
          <w:sz w:val="28"/>
          <w:szCs w:val="28"/>
        </w:rPr>
        <w:t xml:space="preserve">кв.м., расположенного по адресу: Республика Тыва, </w:t>
      </w:r>
      <w:r w:rsidRPr="002B34DC">
        <w:rPr>
          <w:sz w:val="28"/>
          <w:szCs w:val="28"/>
        </w:rPr>
        <w:t>г. Кызыл, 9-й км. автотрассы Кызыл-Шагонар</w:t>
      </w:r>
      <w:r w:rsidRPr="002B34DC">
        <w:rPr>
          <w:rFonts w:eastAsia="Calibri"/>
          <w:sz w:val="28"/>
          <w:szCs w:val="28"/>
        </w:rPr>
        <w:t>, с вида разрешенного использования «</w:t>
      </w:r>
      <w:r w:rsidRPr="002B34DC">
        <w:rPr>
          <w:sz w:val="28"/>
          <w:szCs w:val="28"/>
        </w:rPr>
        <w:t>для нужд связи, телевидения, информатики</w:t>
      </w:r>
      <w:r w:rsidRPr="002B34DC">
        <w:rPr>
          <w:rFonts w:eastAsia="Calibri"/>
          <w:sz w:val="28"/>
          <w:szCs w:val="28"/>
        </w:rPr>
        <w:t>» на вид разрешенного использования «</w:t>
      </w:r>
      <w:r w:rsidRPr="002B34DC">
        <w:rPr>
          <w:sz w:val="28"/>
          <w:szCs w:val="28"/>
        </w:rPr>
        <w:t>коммунальное обслуживание</w:t>
      </w:r>
      <w:r w:rsidRPr="002B34DC">
        <w:rPr>
          <w:rFonts w:eastAsia="Calibri"/>
          <w:sz w:val="28"/>
          <w:szCs w:val="28"/>
        </w:rPr>
        <w:t xml:space="preserve">», в территориальной </w:t>
      </w:r>
      <w:r w:rsidRPr="002B34DC">
        <w:rPr>
          <w:sz w:val="28"/>
          <w:szCs w:val="28"/>
        </w:rPr>
        <w:t xml:space="preserve">зоне производственно-коммунальных объектов </w:t>
      </w:r>
      <w:r w:rsidRPr="002B34DC">
        <w:rPr>
          <w:iCs/>
          <w:sz w:val="28"/>
          <w:szCs w:val="28"/>
          <w:lang w:val="en-US"/>
        </w:rPr>
        <w:t>I</w:t>
      </w:r>
      <w:r w:rsidRPr="002B34DC">
        <w:rPr>
          <w:iCs/>
          <w:sz w:val="28"/>
          <w:szCs w:val="28"/>
        </w:rPr>
        <w:t>-</w:t>
      </w:r>
      <w:r w:rsidRPr="002B34DC">
        <w:rPr>
          <w:iCs/>
          <w:sz w:val="28"/>
          <w:szCs w:val="28"/>
          <w:lang w:val="en-US"/>
        </w:rPr>
        <w:t>II</w:t>
      </w:r>
      <w:r w:rsidRPr="002B34DC">
        <w:rPr>
          <w:iCs/>
          <w:sz w:val="28"/>
          <w:szCs w:val="28"/>
        </w:rPr>
        <w:t xml:space="preserve"> классов </w:t>
      </w:r>
      <w:r w:rsidRPr="002B34DC">
        <w:rPr>
          <w:sz w:val="28"/>
          <w:szCs w:val="28"/>
        </w:rPr>
        <w:t>опасности</w:t>
      </w:r>
      <w:r w:rsidRPr="002B34DC">
        <w:rPr>
          <w:iCs/>
          <w:sz w:val="28"/>
          <w:szCs w:val="28"/>
        </w:rPr>
        <w:t xml:space="preserve"> </w:t>
      </w:r>
      <w:r w:rsidRPr="002B34DC">
        <w:rPr>
          <w:b/>
          <w:sz w:val="28"/>
          <w:szCs w:val="28"/>
        </w:rPr>
        <w:t>(П-1),</w:t>
      </w:r>
      <w:r w:rsidRPr="002B34DC">
        <w:rPr>
          <w:sz w:val="28"/>
          <w:szCs w:val="28"/>
        </w:rPr>
        <w:t xml:space="preserve"> </w:t>
      </w:r>
      <w:r w:rsidRPr="002B34DC">
        <w:rPr>
          <w:rFonts w:eastAsia="Calibri"/>
          <w:sz w:val="28"/>
          <w:szCs w:val="28"/>
        </w:rPr>
        <w:t>по заявлению Тывасвязьинформ;</w:t>
      </w:r>
    </w:p>
    <w:p w:rsidR="002B34DC" w:rsidRPr="002B34DC" w:rsidRDefault="002B34DC" w:rsidP="00284A2E">
      <w:pPr>
        <w:suppressAutoHyphens/>
        <w:spacing w:line="276" w:lineRule="auto"/>
        <w:ind w:left="-284" w:firstLine="710"/>
        <w:jc w:val="both"/>
        <w:rPr>
          <w:b/>
          <w:sz w:val="28"/>
          <w:szCs w:val="28"/>
        </w:rPr>
      </w:pPr>
      <w:r w:rsidRPr="002B34DC">
        <w:rPr>
          <w:sz w:val="28"/>
          <w:szCs w:val="28"/>
        </w:rPr>
        <w:t>2. Предоставить разрешение на отклонение от предельных параметров разрешенного строительства</w:t>
      </w:r>
      <w:r w:rsidRPr="002B34DC">
        <w:rPr>
          <w:b/>
          <w:sz w:val="28"/>
          <w:szCs w:val="28"/>
        </w:rPr>
        <w:t>:</w:t>
      </w:r>
    </w:p>
    <w:p w:rsidR="002B34DC" w:rsidRPr="002B34DC" w:rsidRDefault="002B34DC" w:rsidP="00284A2E">
      <w:pPr>
        <w:spacing w:line="276" w:lineRule="auto"/>
        <w:ind w:left="-284" w:firstLine="710"/>
        <w:jc w:val="both"/>
        <w:rPr>
          <w:sz w:val="28"/>
          <w:szCs w:val="28"/>
        </w:rPr>
      </w:pPr>
      <w:r w:rsidRPr="002B34DC">
        <w:rPr>
          <w:sz w:val="28"/>
          <w:szCs w:val="28"/>
        </w:rPr>
        <w:t xml:space="preserve">2.1. Отклонение от предельных параметров разрешенного строительства </w:t>
      </w:r>
      <w:r w:rsidRPr="002B34DC">
        <w:rPr>
          <w:bCs/>
          <w:sz w:val="28"/>
          <w:szCs w:val="28"/>
        </w:rPr>
        <w:t xml:space="preserve">земельного участка </w:t>
      </w:r>
      <w:r w:rsidRPr="002B34DC">
        <w:rPr>
          <w:rFonts w:eastAsia="Calibri"/>
          <w:sz w:val="28"/>
          <w:szCs w:val="28"/>
        </w:rPr>
        <w:t xml:space="preserve">с кадастровым номером </w:t>
      </w:r>
      <w:r w:rsidRPr="002B34DC">
        <w:rPr>
          <w:sz w:val="28"/>
          <w:szCs w:val="28"/>
        </w:rPr>
        <w:t>17:18:0105022:37</w:t>
      </w:r>
      <w:r w:rsidRPr="002B34DC">
        <w:rPr>
          <w:rFonts w:eastAsia="Calibri"/>
          <w:sz w:val="28"/>
          <w:szCs w:val="28"/>
        </w:rPr>
        <w:t xml:space="preserve">, площадью </w:t>
      </w:r>
      <w:r w:rsidRPr="002B34DC">
        <w:rPr>
          <w:sz w:val="28"/>
          <w:szCs w:val="28"/>
        </w:rPr>
        <w:t xml:space="preserve">607,25 </w:t>
      </w:r>
      <w:r w:rsidRPr="002B34DC">
        <w:rPr>
          <w:rFonts w:eastAsia="Calibri"/>
          <w:sz w:val="28"/>
          <w:szCs w:val="28"/>
        </w:rPr>
        <w:t xml:space="preserve">кв.м., расположенного по адресу: Республика Тыва, г. Кызыл, </w:t>
      </w:r>
      <w:r w:rsidRPr="002B34DC">
        <w:rPr>
          <w:sz w:val="28"/>
          <w:szCs w:val="28"/>
        </w:rPr>
        <w:t>ул. Рабочая, д. 208,</w:t>
      </w:r>
      <w:r w:rsidRPr="002B34DC">
        <w:rPr>
          <w:rFonts w:eastAsia="Calibri"/>
          <w:sz w:val="28"/>
          <w:szCs w:val="28"/>
        </w:rPr>
        <w:t xml:space="preserve"> с видом разрешенного использования «</w:t>
      </w:r>
      <w:r w:rsidRPr="002B34DC">
        <w:rPr>
          <w:sz w:val="28"/>
          <w:szCs w:val="28"/>
        </w:rPr>
        <w:t>магазины</w:t>
      </w:r>
      <w:r w:rsidRPr="002B34DC">
        <w:rPr>
          <w:rFonts w:eastAsia="Calibri"/>
          <w:sz w:val="28"/>
          <w:szCs w:val="28"/>
        </w:rPr>
        <w:t xml:space="preserve">», в территориальной </w:t>
      </w:r>
      <w:r w:rsidRPr="002B34DC">
        <w:rPr>
          <w:sz w:val="28"/>
          <w:szCs w:val="28"/>
        </w:rPr>
        <w:t xml:space="preserve">зоне застройки среднеэтажными и многоэтажными жилыми домами </w:t>
      </w:r>
      <w:r w:rsidRPr="002B34DC">
        <w:rPr>
          <w:b/>
          <w:sz w:val="28"/>
          <w:szCs w:val="28"/>
        </w:rPr>
        <w:t>(Ж-1)</w:t>
      </w:r>
      <w:r w:rsidRPr="002B34DC">
        <w:rPr>
          <w:sz w:val="28"/>
          <w:szCs w:val="28"/>
        </w:rPr>
        <w:t xml:space="preserve">, </w:t>
      </w:r>
      <w:r w:rsidRPr="002B34DC">
        <w:rPr>
          <w:rFonts w:eastAsia="Calibri"/>
          <w:sz w:val="28"/>
          <w:szCs w:val="28"/>
        </w:rPr>
        <w:t xml:space="preserve">оформленного на </w:t>
      </w:r>
      <w:r w:rsidRPr="002B34DC">
        <w:rPr>
          <w:sz w:val="28"/>
          <w:szCs w:val="28"/>
        </w:rPr>
        <w:t>Журавлева Владимира Викторовича.</w:t>
      </w:r>
    </w:p>
    <w:p w:rsidR="004A09BF" w:rsidRPr="00CD58BA" w:rsidRDefault="00284A2E" w:rsidP="00CD58BA">
      <w:pPr>
        <w:tabs>
          <w:tab w:val="left" w:pos="-284"/>
        </w:tabs>
        <w:suppressAutoHyphens/>
        <w:spacing w:line="276" w:lineRule="auto"/>
        <w:ind w:left="-284" w:firstLine="71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3</w:t>
      </w:r>
      <w:r w:rsidR="005937E0">
        <w:rPr>
          <w:sz w:val="28"/>
          <w:szCs w:val="28"/>
        </w:rPr>
        <w:t>. Публи</w:t>
      </w:r>
      <w:r w:rsidR="00CD58BA">
        <w:rPr>
          <w:sz w:val="28"/>
          <w:szCs w:val="28"/>
        </w:rPr>
        <w:t>чные</w:t>
      </w:r>
      <w:r w:rsidR="004A09BF">
        <w:rPr>
          <w:sz w:val="28"/>
          <w:szCs w:val="28"/>
        </w:rPr>
        <w:t xml:space="preserve"> слушания по изменению вида разрешенного использования земельных участков состоятся </w:t>
      </w:r>
      <w:r w:rsidR="00CD58BA">
        <w:rPr>
          <w:b/>
          <w:sz w:val="28"/>
          <w:szCs w:val="28"/>
        </w:rPr>
        <w:t>24 ноября</w:t>
      </w:r>
      <w:r w:rsidR="004A09BF">
        <w:rPr>
          <w:b/>
          <w:sz w:val="28"/>
          <w:szCs w:val="28"/>
        </w:rPr>
        <w:t xml:space="preserve"> 2017 года в 14:00 часов</w:t>
      </w:r>
      <w:r w:rsidR="004A09BF">
        <w:rPr>
          <w:sz w:val="28"/>
          <w:szCs w:val="28"/>
        </w:rPr>
        <w:t xml:space="preserve"> </w:t>
      </w:r>
      <w:r w:rsidR="00CD58BA" w:rsidRPr="00F66AD4">
        <w:rPr>
          <w:sz w:val="26"/>
          <w:szCs w:val="26"/>
        </w:rPr>
        <w:t xml:space="preserve">в </w:t>
      </w:r>
      <w:r w:rsidR="00CD58BA" w:rsidRPr="00F66AD4">
        <w:rPr>
          <w:b/>
          <w:sz w:val="26"/>
          <w:szCs w:val="26"/>
        </w:rPr>
        <w:t>Городском зале заседаний на 1 этаже мэрии г. Кызыла</w:t>
      </w:r>
      <w:r w:rsidR="00CD58BA" w:rsidRPr="00F66AD4">
        <w:rPr>
          <w:sz w:val="26"/>
          <w:szCs w:val="26"/>
        </w:rPr>
        <w:t>,  по адресу: г. Кызыл, ул. Ленина, д. 32.</w:t>
      </w:r>
    </w:p>
    <w:p w:rsidR="004A09BF" w:rsidRDefault="00284A2E" w:rsidP="004A09BF">
      <w:pPr>
        <w:spacing w:line="276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9BF">
        <w:rPr>
          <w:sz w:val="28"/>
          <w:szCs w:val="28"/>
        </w:rPr>
        <w:t>. П</w:t>
      </w:r>
      <w:r w:rsidR="00CD58BA">
        <w:rPr>
          <w:sz w:val="28"/>
          <w:szCs w:val="28"/>
        </w:rPr>
        <w:t>одготовку и п</w:t>
      </w:r>
      <w:r w:rsidR="004A09BF">
        <w:rPr>
          <w:sz w:val="28"/>
          <w:szCs w:val="28"/>
        </w:rPr>
        <w:t>роведение публичных слушаний возложить на Комиссию по подготовке и проведению публичных слушаний по вопросам градостроительной деятельности  в составе: председателя – Лопсана А.Л., членов Комиссии – Тунева В.Н., Калбака Д.Д., Казанцевой И.В., Ондар Н.Д., Монгуш М.М., Яценко О.В., Донгака О.О.,</w:t>
      </w:r>
      <w:r>
        <w:rPr>
          <w:sz w:val="28"/>
          <w:szCs w:val="28"/>
        </w:rPr>
        <w:t xml:space="preserve"> </w:t>
      </w:r>
      <w:r w:rsidR="00CD58BA">
        <w:rPr>
          <w:sz w:val="28"/>
          <w:szCs w:val="28"/>
        </w:rPr>
        <w:t>Чюдюка А.А., Ли Е.Г.,</w:t>
      </w:r>
      <w:r w:rsidR="008C1DAE">
        <w:rPr>
          <w:sz w:val="28"/>
          <w:szCs w:val="28"/>
        </w:rPr>
        <w:t xml:space="preserve"> </w:t>
      </w:r>
      <w:r w:rsidR="004A09BF">
        <w:rPr>
          <w:sz w:val="28"/>
          <w:szCs w:val="28"/>
        </w:rPr>
        <w:t>Очур</w:t>
      </w:r>
      <w:r w:rsidR="00CD58BA">
        <w:rPr>
          <w:sz w:val="28"/>
          <w:szCs w:val="28"/>
        </w:rPr>
        <w:t>а</w:t>
      </w:r>
      <w:r w:rsidR="004A09BF">
        <w:rPr>
          <w:sz w:val="28"/>
          <w:szCs w:val="28"/>
        </w:rPr>
        <w:t xml:space="preserve"> Б.И., секретаря комиссии – Сонам Ч.А. (тел. 8 (39422) 2-02-53).</w:t>
      </w:r>
    </w:p>
    <w:p w:rsidR="004A09BF" w:rsidRDefault="00284A2E" w:rsidP="004A09BF">
      <w:pPr>
        <w:spacing w:line="276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09BF">
        <w:rPr>
          <w:sz w:val="28"/>
          <w:szCs w:val="28"/>
        </w:rPr>
        <w:t xml:space="preserve">. </w:t>
      </w:r>
      <w:r w:rsidR="004A09BF">
        <w:rPr>
          <w:sz w:val="28"/>
          <w:szCs w:val="28"/>
        </w:rPr>
        <w:tab/>
        <w:t>Предложить правообладателям земельных участков, находящихся по вышеуказанным адресам</w:t>
      </w:r>
      <w:r w:rsidR="004A09BF">
        <w:rPr>
          <w:rFonts w:eastAsia="Calibri"/>
          <w:sz w:val="28"/>
          <w:szCs w:val="28"/>
        </w:rPr>
        <w:t xml:space="preserve">, </w:t>
      </w:r>
      <w:r w:rsidR="004A09BF">
        <w:rPr>
          <w:sz w:val="28"/>
          <w:szCs w:val="28"/>
        </w:rPr>
        <w:t xml:space="preserve"> а также правообладателям объектов капитального строительства, расположенных на земельных участках, имеющих общие границы с указанными земельными участками, письменно направить свои предложения и рекомендации по вопросу  из</w:t>
      </w:r>
      <w:bookmarkStart w:id="0" w:name="_GoBack"/>
      <w:bookmarkEnd w:id="0"/>
      <w:r w:rsidR="004A09BF">
        <w:rPr>
          <w:sz w:val="28"/>
          <w:szCs w:val="28"/>
        </w:rPr>
        <w:t>менения видов разрешенного использования земельных участков в  Департамент архитектуры, градостроительства и земельных отношений Мэрии г. Кызыла по адресу: Республика Тыва, г. Кызыл, ул. Бухтуева, 3, (тел. 8 (39422) 2-02-53).</w:t>
      </w:r>
    </w:p>
    <w:p w:rsidR="00CD58BA" w:rsidRDefault="00284A2E" w:rsidP="00284A2E">
      <w:pPr>
        <w:tabs>
          <w:tab w:val="left" w:pos="-284"/>
          <w:tab w:val="num" w:pos="1220"/>
        </w:tabs>
        <w:suppressAutoHyphens/>
        <w:spacing w:line="276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A09BF">
        <w:rPr>
          <w:sz w:val="28"/>
          <w:szCs w:val="28"/>
        </w:rPr>
        <w:t xml:space="preserve">. </w:t>
      </w:r>
      <w:r w:rsidR="00CD58BA">
        <w:rPr>
          <w:sz w:val="28"/>
          <w:szCs w:val="28"/>
        </w:rPr>
        <w:t xml:space="preserve">Секретарю комиссии письменно уведомить правообладателей объектов капитального строительства, расположенных на земельных участках, имеющих общие границы с указанными в настоящем постановлении </w:t>
      </w:r>
      <w:r w:rsidR="00A567D4">
        <w:rPr>
          <w:sz w:val="28"/>
          <w:szCs w:val="28"/>
        </w:rPr>
        <w:t>земельными участками о проведении публичных слушаний.</w:t>
      </w:r>
    </w:p>
    <w:p w:rsidR="00A567D4" w:rsidRDefault="00A567D4" w:rsidP="00A567D4">
      <w:pPr>
        <w:tabs>
          <w:tab w:val="left" w:pos="-284"/>
          <w:tab w:val="left" w:pos="1140"/>
        </w:tabs>
        <w:suppressAutoHyphens/>
        <w:spacing w:line="276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09BF">
        <w:rPr>
          <w:sz w:val="28"/>
          <w:szCs w:val="28"/>
        </w:rPr>
        <w:t>. Представить Главе г. Кызыла и Мэру г. Кызыла в 3-дневный срок, со дня проведения публичных слушаний,  протокол публичных слушаний, заключение по результатам публичных слушаний и другие материалы слушаний для принятия решения об изменении вида разрешенного использования земельных участков или отказе в таком разрешении.</w:t>
      </w:r>
    </w:p>
    <w:p w:rsidR="00A567D4" w:rsidRDefault="00A567D4" w:rsidP="00A567D4">
      <w:pPr>
        <w:tabs>
          <w:tab w:val="left" w:pos="-284"/>
          <w:tab w:val="left" w:pos="1140"/>
        </w:tabs>
        <w:suppressAutoHyphens/>
        <w:spacing w:line="276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8. Опубликовать заключение о</w:t>
      </w:r>
      <w:r w:rsidRPr="00A567D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 публичных слушаний на официальном сайте органов местного самоуправления городского округа «Город Кызыл Республики Тыва» в разделе «Публичные слушания».</w:t>
      </w:r>
    </w:p>
    <w:p w:rsidR="00A567D4" w:rsidRDefault="00A567D4" w:rsidP="00A567D4">
      <w:pPr>
        <w:tabs>
          <w:tab w:val="left" w:pos="-284"/>
          <w:tab w:val="num" w:pos="1220"/>
        </w:tabs>
        <w:suppressAutoHyphens/>
        <w:spacing w:line="276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9.Опубликовать настоящее постановление и разместить сообщение о проведении публичных слушаний на официальном сайте органов местного самоуправления городского округа «Город Кызыл республики Тыва».</w:t>
      </w:r>
    </w:p>
    <w:p w:rsidR="004A09BF" w:rsidRPr="00D2371B" w:rsidRDefault="00A567D4" w:rsidP="00284A2E">
      <w:pPr>
        <w:tabs>
          <w:tab w:val="left" w:pos="-426"/>
          <w:tab w:val="left" w:pos="1140"/>
        </w:tabs>
        <w:suppressAutoHyphens/>
        <w:spacing w:line="276" w:lineRule="auto"/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09BF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F516B0" w:rsidRDefault="00F516B0" w:rsidP="004A09BF">
      <w:pPr>
        <w:tabs>
          <w:tab w:val="left" w:pos="-426"/>
          <w:tab w:val="left" w:pos="1140"/>
        </w:tabs>
        <w:suppressAutoHyphens/>
        <w:spacing w:line="276" w:lineRule="auto"/>
        <w:jc w:val="both"/>
        <w:rPr>
          <w:sz w:val="28"/>
          <w:szCs w:val="28"/>
        </w:rPr>
      </w:pPr>
    </w:p>
    <w:p w:rsidR="00F516B0" w:rsidRDefault="00F516B0" w:rsidP="00F516B0">
      <w:pPr>
        <w:tabs>
          <w:tab w:val="left" w:pos="-426"/>
          <w:tab w:val="left" w:pos="1140"/>
        </w:tabs>
        <w:suppressAutoHyphens/>
        <w:spacing w:line="276" w:lineRule="auto"/>
        <w:ind w:left="-426" w:firstLine="710"/>
        <w:jc w:val="both"/>
        <w:rPr>
          <w:sz w:val="28"/>
          <w:szCs w:val="28"/>
        </w:rPr>
      </w:pPr>
    </w:p>
    <w:p w:rsidR="00A567D4" w:rsidRDefault="00A567D4" w:rsidP="00CF7475">
      <w:pPr>
        <w:tabs>
          <w:tab w:val="left" w:pos="-426"/>
          <w:tab w:val="left" w:pos="1140"/>
        </w:tabs>
        <w:suppressAutoHyphens/>
        <w:spacing w:line="276" w:lineRule="auto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И.о.Главы города – Председателя</w:t>
      </w:r>
    </w:p>
    <w:p w:rsidR="00B56F36" w:rsidRDefault="00A567D4" w:rsidP="00CF7475">
      <w:pPr>
        <w:tabs>
          <w:tab w:val="left" w:pos="-426"/>
          <w:tab w:val="left" w:pos="1140"/>
        </w:tabs>
        <w:suppressAutoHyphens/>
        <w:spacing w:line="276" w:lineRule="auto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Хурала представителей г.Кызыла    </w:t>
      </w:r>
      <w:r w:rsidR="00B56F36" w:rsidRPr="00B60BDD">
        <w:rPr>
          <w:sz w:val="28"/>
          <w:szCs w:val="28"/>
        </w:rPr>
        <w:tab/>
        <w:t xml:space="preserve">       </w:t>
      </w:r>
      <w:r w:rsidR="00B56F36" w:rsidRPr="00B60BDD">
        <w:rPr>
          <w:sz w:val="28"/>
          <w:szCs w:val="28"/>
        </w:rPr>
        <w:tab/>
      </w:r>
      <w:r w:rsidR="00B56F36" w:rsidRPr="00B60BDD">
        <w:rPr>
          <w:sz w:val="28"/>
          <w:szCs w:val="28"/>
        </w:rPr>
        <w:tab/>
        <w:t xml:space="preserve">          </w:t>
      </w:r>
      <w:r w:rsidR="00F51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А.Л.Лопсан</w:t>
      </w:r>
    </w:p>
    <w:p w:rsidR="00ED0219" w:rsidRDefault="00ED0219" w:rsidP="00CF7475">
      <w:pPr>
        <w:tabs>
          <w:tab w:val="left" w:pos="-426"/>
          <w:tab w:val="left" w:pos="1140"/>
        </w:tabs>
        <w:suppressAutoHyphens/>
        <w:spacing w:line="276" w:lineRule="auto"/>
        <w:ind w:left="-426" w:firstLine="710"/>
        <w:jc w:val="both"/>
        <w:rPr>
          <w:sz w:val="28"/>
          <w:szCs w:val="28"/>
        </w:rPr>
      </w:pPr>
    </w:p>
    <w:p w:rsidR="00ED0219" w:rsidRDefault="00ED0219" w:rsidP="00CF7475">
      <w:pPr>
        <w:tabs>
          <w:tab w:val="left" w:pos="-426"/>
          <w:tab w:val="left" w:pos="1140"/>
        </w:tabs>
        <w:suppressAutoHyphens/>
        <w:spacing w:line="276" w:lineRule="auto"/>
        <w:ind w:left="-426" w:firstLine="710"/>
        <w:jc w:val="both"/>
        <w:rPr>
          <w:sz w:val="28"/>
          <w:szCs w:val="28"/>
        </w:rPr>
      </w:pPr>
    </w:p>
    <w:p w:rsidR="00ED0219" w:rsidRDefault="00ED0219" w:rsidP="00CF7475">
      <w:pPr>
        <w:tabs>
          <w:tab w:val="left" w:pos="-426"/>
          <w:tab w:val="left" w:pos="1140"/>
        </w:tabs>
        <w:suppressAutoHyphens/>
        <w:spacing w:line="276" w:lineRule="auto"/>
        <w:ind w:left="-426" w:firstLine="710"/>
        <w:jc w:val="both"/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284A2E" w:rsidRDefault="00284A2E" w:rsidP="00BE0A8E">
      <w:pPr>
        <w:ind w:firstLine="567"/>
        <w:jc w:val="center"/>
        <w:rPr>
          <w:sz w:val="28"/>
          <w:szCs w:val="28"/>
        </w:rPr>
      </w:pPr>
    </w:p>
    <w:p w:rsidR="00835A1E" w:rsidRDefault="00835A1E" w:rsidP="00A567D4">
      <w:pPr>
        <w:rPr>
          <w:sz w:val="28"/>
          <w:szCs w:val="28"/>
        </w:rPr>
      </w:pPr>
    </w:p>
    <w:p w:rsidR="00BE0A8E" w:rsidRDefault="00BE0A8E" w:rsidP="00BE0A8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ИНФОРМАЦИОННОЕ СООБЩЕНИЕ</w:t>
      </w:r>
    </w:p>
    <w:p w:rsidR="00BE0A8E" w:rsidRDefault="00BE0A8E" w:rsidP="00BE0A8E">
      <w:pPr>
        <w:rPr>
          <w:sz w:val="28"/>
          <w:szCs w:val="28"/>
        </w:rPr>
      </w:pPr>
    </w:p>
    <w:p w:rsidR="00BE0A8E" w:rsidRPr="00A567D4" w:rsidRDefault="00BE0A8E" w:rsidP="00BE0A8E">
      <w:pPr>
        <w:tabs>
          <w:tab w:val="left" w:pos="-284"/>
        </w:tabs>
        <w:suppressAutoHyphens/>
        <w:spacing w:line="276" w:lineRule="auto"/>
        <w:ind w:left="-284" w:firstLine="710"/>
        <w:jc w:val="both"/>
        <w:rPr>
          <w:b/>
          <w:sz w:val="28"/>
          <w:szCs w:val="28"/>
        </w:rPr>
      </w:pPr>
      <w:r w:rsidRPr="00BE0A8E">
        <w:rPr>
          <w:sz w:val="28"/>
          <w:szCs w:val="28"/>
        </w:rPr>
        <w:t>Мэрия города Кызыла сообщает, что в соответствии с Постановле</w:t>
      </w:r>
      <w:r w:rsidR="00A567D4">
        <w:rPr>
          <w:sz w:val="28"/>
          <w:szCs w:val="28"/>
        </w:rPr>
        <w:t>нием Главы города Кызыла от  «02» ноября 2017 года № 73</w:t>
      </w:r>
      <w:r w:rsidRPr="00BE0A8E">
        <w:rPr>
          <w:sz w:val="28"/>
          <w:szCs w:val="28"/>
        </w:rPr>
        <w:t xml:space="preserve"> «О проведении публичных слушаний </w:t>
      </w:r>
      <w:r w:rsidRPr="00BE0A8E">
        <w:rPr>
          <w:bCs/>
          <w:sz w:val="28"/>
          <w:szCs w:val="28"/>
        </w:rPr>
        <w:t xml:space="preserve">по изменению вида разрешенного использования </w:t>
      </w:r>
      <w:r w:rsidRPr="00BE0A8E">
        <w:rPr>
          <w:sz w:val="28"/>
          <w:szCs w:val="28"/>
        </w:rPr>
        <w:t>земельных участков»</w:t>
      </w:r>
      <w:r w:rsidR="00A567D4">
        <w:rPr>
          <w:sz w:val="28"/>
          <w:szCs w:val="28"/>
        </w:rPr>
        <w:t xml:space="preserve"> 24 ноября</w:t>
      </w:r>
      <w:r w:rsidRPr="00BE0A8E">
        <w:rPr>
          <w:b/>
          <w:sz w:val="28"/>
          <w:szCs w:val="28"/>
          <w:u w:val="single"/>
        </w:rPr>
        <w:t>_ 2017 года в 14-00 часов</w:t>
      </w:r>
      <w:r w:rsidRPr="00BE0A8E">
        <w:rPr>
          <w:sz w:val="28"/>
          <w:szCs w:val="28"/>
        </w:rPr>
        <w:t xml:space="preserve"> будут проводиться публичные слушания по изменению вида разрешенного использования (назначения) земельных участков </w:t>
      </w:r>
      <w:r w:rsidR="00A567D4" w:rsidRPr="00A567D4">
        <w:rPr>
          <w:sz w:val="28"/>
          <w:szCs w:val="28"/>
        </w:rPr>
        <w:t xml:space="preserve">в </w:t>
      </w:r>
      <w:r w:rsidR="00A567D4" w:rsidRPr="00A567D4">
        <w:rPr>
          <w:b/>
          <w:sz w:val="28"/>
          <w:szCs w:val="28"/>
        </w:rPr>
        <w:t>Городском зале заседаний на 1 этаже мэрии г. Кызыла,  по адресу: г. Кызыл, ул. Ленина, д. 32.</w:t>
      </w:r>
    </w:p>
    <w:p w:rsidR="00BE0A8E" w:rsidRPr="00BE0A8E" w:rsidRDefault="00BE0A8E" w:rsidP="00BF0CD0">
      <w:pPr>
        <w:ind w:left="-284" w:firstLine="567"/>
        <w:jc w:val="both"/>
        <w:rPr>
          <w:sz w:val="28"/>
          <w:szCs w:val="28"/>
        </w:rPr>
      </w:pPr>
      <w:r w:rsidRPr="00BE0A8E">
        <w:rPr>
          <w:sz w:val="28"/>
          <w:szCs w:val="28"/>
        </w:rPr>
        <w:t xml:space="preserve">С постановлением о проведении публичных слушаний можно ознакомиться на официальном сайте Мэрии г. Кызыла: </w:t>
      </w:r>
      <w:hyperlink r:id="rId9" w:history="1">
        <w:r w:rsidRPr="00BE0A8E">
          <w:rPr>
            <w:rStyle w:val="ac"/>
            <w:sz w:val="28"/>
            <w:szCs w:val="28"/>
            <w:lang w:val="en-US"/>
          </w:rPr>
          <w:t>http</w:t>
        </w:r>
        <w:r w:rsidRPr="00BE0A8E">
          <w:rPr>
            <w:rStyle w:val="ac"/>
            <w:sz w:val="28"/>
            <w:szCs w:val="28"/>
          </w:rPr>
          <w:t>://</w:t>
        </w:r>
        <w:r w:rsidRPr="00BE0A8E">
          <w:rPr>
            <w:rStyle w:val="ac"/>
            <w:sz w:val="28"/>
            <w:szCs w:val="28"/>
            <w:lang w:val="en-US"/>
          </w:rPr>
          <w:t>mkyzyl</w:t>
        </w:r>
        <w:r w:rsidRPr="00BE0A8E">
          <w:rPr>
            <w:rStyle w:val="ac"/>
            <w:sz w:val="28"/>
            <w:szCs w:val="28"/>
          </w:rPr>
          <w:t>.</w:t>
        </w:r>
        <w:r w:rsidRPr="00BE0A8E">
          <w:rPr>
            <w:rStyle w:val="ac"/>
            <w:sz w:val="28"/>
            <w:szCs w:val="28"/>
            <w:lang w:val="en-US"/>
          </w:rPr>
          <w:t>ru</w:t>
        </w:r>
      </w:hyperlink>
      <w:r w:rsidRPr="00BE0A8E">
        <w:rPr>
          <w:sz w:val="28"/>
          <w:szCs w:val="28"/>
        </w:rPr>
        <w:t xml:space="preserve"> в разделе «Публичные слушания».</w:t>
      </w:r>
    </w:p>
    <w:p w:rsidR="00BE0A8E" w:rsidRPr="00BE0A8E" w:rsidRDefault="00BE0A8E" w:rsidP="00BF0CD0">
      <w:pPr>
        <w:ind w:left="-284" w:firstLine="851"/>
        <w:jc w:val="both"/>
        <w:rPr>
          <w:sz w:val="28"/>
          <w:szCs w:val="28"/>
        </w:rPr>
      </w:pPr>
      <w:r w:rsidRPr="00BE0A8E">
        <w:rPr>
          <w:sz w:val="28"/>
          <w:szCs w:val="28"/>
        </w:rPr>
        <w:t xml:space="preserve">Рекомендации и предложения по вопросу публичных слушаний в письменном </w:t>
      </w:r>
      <w:r w:rsidR="00A567D4">
        <w:rPr>
          <w:sz w:val="28"/>
          <w:szCs w:val="28"/>
        </w:rPr>
        <w:t>виде принимаются до 22 ноября</w:t>
      </w:r>
      <w:r w:rsidRPr="00BE0A8E">
        <w:rPr>
          <w:sz w:val="28"/>
          <w:szCs w:val="28"/>
        </w:rPr>
        <w:t xml:space="preserve">  2017 года в Департаменте архитектуры, градостроительства и земельных отношений Мэрии г.Кызыла, каб. 8, тел. 8 (39422) 2-02-53,  по адресу: Республика Тыва, г. Кызыл, ул. Бухтуева, д. 3. </w:t>
      </w:r>
    </w:p>
    <w:p w:rsidR="00BE0A8E" w:rsidRPr="00BE0A8E" w:rsidRDefault="00BE0A8E" w:rsidP="00BE0A8E">
      <w:pPr>
        <w:rPr>
          <w:sz w:val="28"/>
          <w:szCs w:val="28"/>
        </w:rPr>
      </w:pPr>
    </w:p>
    <w:p w:rsidR="00614597" w:rsidRDefault="00614597"/>
    <w:sectPr w:rsidR="00614597" w:rsidSect="005C439C">
      <w:headerReference w:type="defaul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F7B" w:rsidRDefault="00C50F7B" w:rsidP="00003B80">
      <w:r>
        <w:separator/>
      </w:r>
    </w:p>
  </w:endnote>
  <w:endnote w:type="continuationSeparator" w:id="0">
    <w:p w:rsidR="00C50F7B" w:rsidRDefault="00C50F7B" w:rsidP="0000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F7B" w:rsidRDefault="00C50F7B" w:rsidP="00003B80">
      <w:r>
        <w:separator/>
      </w:r>
    </w:p>
  </w:footnote>
  <w:footnote w:type="continuationSeparator" w:id="0">
    <w:p w:rsidR="00C50F7B" w:rsidRDefault="00C50F7B" w:rsidP="00003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2E" w:rsidRDefault="00284A2E" w:rsidP="00284A2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5F4D"/>
    <w:multiLevelType w:val="multilevel"/>
    <w:tmpl w:val="CDB67C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4A2415"/>
    <w:multiLevelType w:val="hybridMultilevel"/>
    <w:tmpl w:val="B50E7250"/>
    <w:lvl w:ilvl="0" w:tplc="8A0E9CE8">
      <w:start w:val="1"/>
      <w:numFmt w:val="decimal"/>
      <w:lvlText w:val="%1."/>
      <w:lvlJc w:val="left"/>
      <w:pPr>
        <w:tabs>
          <w:tab w:val="num" w:pos="1220"/>
        </w:tabs>
        <w:ind w:left="122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00"/>
        </w:tabs>
        <w:ind w:left="4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60"/>
        </w:tabs>
        <w:ind w:left="6560" w:hanging="360"/>
      </w:pPr>
    </w:lvl>
  </w:abstractNum>
  <w:abstractNum w:abstractNumId="2">
    <w:nsid w:val="550B5CB8"/>
    <w:multiLevelType w:val="multilevel"/>
    <w:tmpl w:val="CDB67C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3A129C"/>
    <w:multiLevelType w:val="multilevel"/>
    <w:tmpl w:val="32EA85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0007AF8"/>
    <w:multiLevelType w:val="multilevel"/>
    <w:tmpl w:val="4FCE1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F36"/>
    <w:rsid w:val="00003B80"/>
    <w:rsid w:val="0002741F"/>
    <w:rsid w:val="000341CE"/>
    <w:rsid w:val="0004132A"/>
    <w:rsid w:val="00064527"/>
    <w:rsid w:val="000C748D"/>
    <w:rsid w:val="000E0EB3"/>
    <w:rsid w:val="000F6552"/>
    <w:rsid w:val="00181281"/>
    <w:rsid w:val="001A2192"/>
    <w:rsid w:val="001D7D40"/>
    <w:rsid w:val="00211739"/>
    <w:rsid w:val="00214ED0"/>
    <w:rsid w:val="0021715F"/>
    <w:rsid w:val="0024615D"/>
    <w:rsid w:val="00284A2E"/>
    <w:rsid w:val="002B34DC"/>
    <w:rsid w:val="002D3024"/>
    <w:rsid w:val="002E2CF9"/>
    <w:rsid w:val="003052FD"/>
    <w:rsid w:val="00355D7A"/>
    <w:rsid w:val="00383983"/>
    <w:rsid w:val="0040477E"/>
    <w:rsid w:val="00442199"/>
    <w:rsid w:val="00474431"/>
    <w:rsid w:val="004758AB"/>
    <w:rsid w:val="004855AB"/>
    <w:rsid w:val="00487C7C"/>
    <w:rsid w:val="00495DC6"/>
    <w:rsid w:val="004A09BF"/>
    <w:rsid w:val="004A5665"/>
    <w:rsid w:val="00513D25"/>
    <w:rsid w:val="00514F9D"/>
    <w:rsid w:val="00533359"/>
    <w:rsid w:val="00547C27"/>
    <w:rsid w:val="00560992"/>
    <w:rsid w:val="005937E0"/>
    <w:rsid w:val="005C439C"/>
    <w:rsid w:val="005E5A5B"/>
    <w:rsid w:val="00602FAC"/>
    <w:rsid w:val="00614597"/>
    <w:rsid w:val="00626AC5"/>
    <w:rsid w:val="00643682"/>
    <w:rsid w:val="00651299"/>
    <w:rsid w:val="006F3272"/>
    <w:rsid w:val="006F50D4"/>
    <w:rsid w:val="007040EE"/>
    <w:rsid w:val="00735995"/>
    <w:rsid w:val="00787AB2"/>
    <w:rsid w:val="00790F41"/>
    <w:rsid w:val="0079715F"/>
    <w:rsid w:val="007F4BEE"/>
    <w:rsid w:val="007F6C6D"/>
    <w:rsid w:val="00835A1E"/>
    <w:rsid w:val="00850252"/>
    <w:rsid w:val="00851FC2"/>
    <w:rsid w:val="008C1DAE"/>
    <w:rsid w:val="00941330"/>
    <w:rsid w:val="009A420D"/>
    <w:rsid w:val="00A04D58"/>
    <w:rsid w:val="00A15560"/>
    <w:rsid w:val="00A567D4"/>
    <w:rsid w:val="00A703BC"/>
    <w:rsid w:val="00A9393B"/>
    <w:rsid w:val="00AD548D"/>
    <w:rsid w:val="00AF2B5B"/>
    <w:rsid w:val="00B41408"/>
    <w:rsid w:val="00B56F36"/>
    <w:rsid w:val="00B6648A"/>
    <w:rsid w:val="00BC4904"/>
    <w:rsid w:val="00BE0A8E"/>
    <w:rsid w:val="00BE1344"/>
    <w:rsid w:val="00BE71DD"/>
    <w:rsid w:val="00BF0CD0"/>
    <w:rsid w:val="00C06B62"/>
    <w:rsid w:val="00C20A44"/>
    <w:rsid w:val="00C31D4D"/>
    <w:rsid w:val="00C50F7B"/>
    <w:rsid w:val="00C62AE3"/>
    <w:rsid w:val="00C7786C"/>
    <w:rsid w:val="00CB115E"/>
    <w:rsid w:val="00CB1873"/>
    <w:rsid w:val="00CD58BA"/>
    <w:rsid w:val="00CF7475"/>
    <w:rsid w:val="00D03DD9"/>
    <w:rsid w:val="00D05572"/>
    <w:rsid w:val="00D2371B"/>
    <w:rsid w:val="00D26DC3"/>
    <w:rsid w:val="00D53A75"/>
    <w:rsid w:val="00D86C70"/>
    <w:rsid w:val="00DA4B1B"/>
    <w:rsid w:val="00E43FBC"/>
    <w:rsid w:val="00E97BC7"/>
    <w:rsid w:val="00ED0219"/>
    <w:rsid w:val="00ED33ED"/>
    <w:rsid w:val="00F142B9"/>
    <w:rsid w:val="00F516B0"/>
    <w:rsid w:val="00F7753C"/>
    <w:rsid w:val="00FB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56F36"/>
    <w:pPr>
      <w:keepNext/>
      <w:tabs>
        <w:tab w:val="num" w:pos="4400"/>
      </w:tabs>
      <w:suppressAutoHyphens/>
      <w:ind w:left="4400" w:hanging="360"/>
      <w:jc w:val="center"/>
      <w:outlineLvl w:val="5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6F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56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F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56F36"/>
    <w:rPr>
      <w:b/>
      <w:bCs/>
    </w:rPr>
  </w:style>
  <w:style w:type="paragraph" w:styleId="a6">
    <w:name w:val="List Paragraph"/>
    <w:basedOn w:val="a"/>
    <w:uiPriority w:val="34"/>
    <w:qFormat/>
    <w:rsid w:val="00B56F36"/>
    <w:pPr>
      <w:suppressAutoHyphens/>
      <w:ind w:left="720"/>
      <w:contextualSpacing/>
    </w:pPr>
    <w:rPr>
      <w:lang w:eastAsia="ar-SA"/>
    </w:rPr>
  </w:style>
  <w:style w:type="character" w:customStyle="1" w:styleId="a7">
    <w:name w:val="Основной текст_"/>
    <w:basedOn w:val="a0"/>
    <w:link w:val="2"/>
    <w:rsid w:val="0079715F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">
    <w:name w:val="Основной текст2"/>
    <w:basedOn w:val="a"/>
    <w:link w:val="a7"/>
    <w:rsid w:val="0079715F"/>
    <w:pPr>
      <w:widowControl w:val="0"/>
      <w:shd w:val="clear" w:color="auto" w:fill="FFFFFF"/>
      <w:spacing w:before="300" w:after="300" w:line="317" w:lineRule="exact"/>
    </w:pPr>
    <w:rPr>
      <w:spacing w:val="8"/>
      <w:sz w:val="22"/>
      <w:szCs w:val="22"/>
      <w:lang w:eastAsia="en-US"/>
    </w:rPr>
  </w:style>
  <w:style w:type="character" w:customStyle="1" w:styleId="0pt">
    <w:name w:val="Основной текст + Интервал 0 pt"/>
    <w:basedOn w:val="a7"/>
    <w:rsid w:val="0079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rankRuehl0pt">
    <w:name w:val="Основной текст + FrankRuehl;Интервал 0 pt"/>
    <w:basedOn w:val="a7"/>
    <w:rsid w:val="0079715F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03B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3B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3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3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Hyperlink"/>
    <w:basedOn w:val="a0"/>
    <w:semiHidden/>
    <w:unhideWhenUsed/>
    <w:rsid w:val="00BE0A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kyzy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83FC-0C81-46A4-9BC0-AD70199A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34</cp:revision>
  <cp:lastPrinted>2017-11-02T05:05:00Z</cp:lastPrinted>
  <dcterms:created xsi:type="dcterms:W3CDTF">2016-09-05T04:54:00Z</dcterms:created>
  <dcterms:modified xsi:type="dcterms:W3CDTF">2017-11-02T05:12:00Z</dcterms:modified>
</cp:coreProperties>
</file>